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Протокол заседания</w:t>
      </w:r>
    </w:p>
    <w:p w:rsid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 xml:space="preserve">Координационного совета </w:t>
      </w:r>
    </w:p>
    <w:p w:rsidR="00B223B0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 xml:space="preserve">уполномоченных по правам человека </w:t>
      </w:r>
    </w:p>
    <w:p w:rsidR="00523C00" w:rsidRPr="007045AC" w:rsidRDefault="00523C00" w:rsidP="00523C00">
      <w:pPr>
        <w:spacing w:after="0" w:line="240" w:lineRule="auto"/>
        <w:jc w:val="center"/>
        <w:rPr>
          <w:b/>
          <w:caps/>
        </w:rPr>
      </w:pPr>
      <w:r w:rsidRPr="007045AC">
        <w:rPr>
          <w:b/>
          <w:caps/>
        </w:rPr>
        <w:t>в Дальневосточно</w:t>
      </w:r>
      <w:r w:rsidR="0097015B" w:rsidRPr="007045AC">
        <w:rPr>
          <w:b/>
          <w:caps/>
        </w:rPr>
        <w:t>м</w:t>
      </w:r>
      <w:r w:rsidRPr="007045AC">
        <w:rPr>
          <w:b/>
          <w:caps/>
        </w:rPr>
        <w:t xml:space="preserve"> федерально</w:t>
      </w:r>
      <w:r w:rsidR="0097015B" w:rsidRPr="007045AC">
        <w:rPr>
          <w:b/>
          <w:caps/>
        </w:rPr>
        <w:t>м</w:t>
      </w:r>
      <w:r w:rsidRPr="007045AC">
        <w:rPr>
          <w:b/>
          <w:caps/>
        </w:rPr>
        <w:t xml:space="preserve"> округ</w:t>
      </w:r>
      <w:r w:rsidR="0097015B" w:rsidRPr="007045AC">
        <w:rPr>
          <w:b/>
          <w:caps/>
        </w:rPr>
        <w:t>е</w:t>
      </w:r>
    </w:p>
    <w:p w:rsidR="00F6527F" w:rsidRDefault="00F6527F" w:rsidP="00F6527F">
      <w:pPr>
        <w:tabs>
          <w:tab w:val="left" w:pos="6237"/>
        </w:tabs>
        <w:spacing w:after="0" w:line="240" w:lineRule="exact"/>
        <w:ind w:firstLine="5670"/>
        <w:jc w:val="right"/>
      </w:pPr>
    </w:p>
    <w:p w:rsidR="00F6527F" w:rsidRDefault="00F6527F" w:rsidP="00F6527F">
      <w:pPr>
        <w:tabs>
          <w:tab w:val="left" w:pos="6237"/>
        </w:tabs>
        <w:spacing w:after="0" w:line="240" w:lineRule="exact"/>
        <w:ind w:firstLine="5670"/>
        <w:jc w:val="right"/>
      </w:pPr>
    </w:p>
    <w:p w:rsidR="00F6527F" w:rsidRDefault="00523C00" w:rsidP="00F6527F">
      <w:pPr>
        <w:tabs>
          <w:tab w:val="left" w:pos="6237"/>
        </w:tabs>
        <w:spacing w:after="0" w:line="240" w:lineRule="exact"/>
        <w:ind w:firstLine="5670"/>
        <w:jc w:val="right"/>
      </w:pPr>
      <w:r>
        <w:t xml:space="preserve"> </w:t>
      </w:r>
      <w:r w:rsidR="00F6527F">
        <w:t>г. Хабаровск,</w:t>
      </w:r>
    </w:p>
    <w:p w:rsidR="00F6527F" w:rsidRDefault="00F6527F" w:rsidP="00F6527F">
      <w:pPr>
        <w:tabs>
          <w:tab w:val="left" w:pos="6237"/>
        </w:tabs>
        <w:spacing w:after="0" w:line="240" w:lineRule="exact"/>
        <w:ind w:firstLine="5670"/>
        <w:jc w:val="right"/>
      </w:pPr>
      <w:r>
        <w:t xml:space="preserve">ул. Муравьева Амурского, 32 </w:t>
      </w:r>
    </w:p>
    <w:p w:rsidR="007045AC" w:rsidRDefault="001258B8" w:rsidP="001258B8">
      <w:pPr>
        <w:tabs>
          <w:tab w:val="left" w:pos="6237"/>
        </w:tabs>
        <w:spacing w:after="0" w:line="240" w:lineRule="auto"/>
        <w:ind w:firstLine="5670"/>
        <w:jc w:val="center"/>
      </w:pPr>
      <w:r>
        <w:t xml:space="preserve">        </w:t>
      </w:r>
      <w:bookmarkStart w:id="0" w:name="_GoBack"/>
      <w:bookmarkEnd w:id="0"/>
      <w:r>
        <w:t xml:space="preserve">02 </w:t>
      </w:r>
      <w:r w:rsidR="00523C00">
        <w:t xml:space="preserve"> </w:t>
      </w:r>
      <w:r w:rsidR="00A44800">
        <w:t>декабря</w:t>
      </w:r>
      <w:r w:rsidR="00523C00">
        <w:t xml:space="preserve"> 201</w:t>
      </w:r>
      <w:r w:rsidR="00A44800">
        <w:t>5</w:t>
      </w:r>
      <w:r w:rsidR="00523C00">
        <w:t xml:space="preserve"> года </w:t>
      </w:r>
    </w:p>
    <w:p w:rsidR="007045AC" w:rsidRDefault="007045AC" w:rsidP="007045AC">
      <w:pPr>
        <w:tabs>
          <w:tab w:val="left" w:pos="6237"/>
        </w:tabs>
        <w:spacing w:after="0" w:line="240" w:lineRule="auto"/>
        <w:ind w:firstLine="5670"/>
        <w:jc w:val="right"/>
      </w:pP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</w:p>
    <w:p w:rsidR="00F6527F" w:rsidRDefault="00816558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В связи с планируемым проведением с</w:t>
      </w:r>
      <w:r w:rsidR="00F6527F">
        <w:t xml:space="preserve"> 07 по 10 декабря 2015 года в г. Москве очередного заседания Координационного Совета российских уполномоченных по правам человека,</w:t>
      </w:r>
      <w:r>
        <w:t xml:space="preserve"> а также </w:t>
      </w:r>
      <w:r w:rsidRPr="00816558">
        <w:rPr>
          <w:rFonts w:cs="Times New Roman"/>
          <w:color w:val="000000"/>
        </w:rPr>
        <w:t>совместно</w:t>
      </w:r>
      <w:r>
        <w:rPr>
          <w:rFonts w:cs="Times New Roman"/>
          <w:color w:val="000000"/>
        </w:rPr>
        <w:t>го</w:t>
      </w:r>
      <w:r w:rsidRPr="00816558">
        <w:rPr>
          <w:rFonts w:cs="Times New Roman"/>
          <w:color w:val="000000"/>
        </w:rPr>
        <w:t xml:space="preserve"> совещани</w:t>
      </w:r>
      <w:r>
        <w:rPr>
          <w:rFonts w:cs="Times New Roman"/>
          <w:color w:val="000000"/>
        </w:rPr>
        <w:t>я</w:t>
      </w:r>
      <w:r w:rsidRPr="00816558">
        <w:rPr>
          <w:rFonts w:cs="Times New Roman"/>
          <w:color w:val="000000"/>
        </w:rPr>
        <w:t xml:space="preserve"> российских уполномоченн</w:t>
      </w:r>
      <w:r>
        <w:rPr>
          <w:rFonts w:cs="Times New Roman"/>
          <w:color w:val="000000"/>
        </w:rPr>
        <w:t xml:space="preserve">ых, модератором которого выступает </w:t>
      </w:r>
      <w:r w:rsidRPr="00816558">
        <w:rPr>
          <w:rFonts w:cs="Times New Roman"/>
          <w:color w:val="000000"/>
        </w:rPr>
        <w:t>Уполномоченный по правам человек</w:t>
      </w:r>
      <w:r>
        <w:rPr>
          <w:rFonts w:cs="Times New Roman"/>
          <w:color w:val="000000"/>
        </w:rPr>
        <w:t xml:space="preserve">а в </w:t>
      </w:r>
      <w:r>
        <w:t>Российской Федерации, к</w:t>
      </w:r>
      <w:r w:rsidR="00F6527F">
        <w:t>оординационный совет Уполномоченных по правам человека в Дальневосточном федеральном округе в составе: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 xml:space="preserve">Березуцкого Ю.Н.;   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Ефимова А.М.;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Золотухина А.В.;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Орловой И.Л.;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Розова В.М.;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Седова С.Б.;</w:t>
      </w:r>
    </w:p>
    <w:p w:rsidR="00F6527F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proofErr w:type="spellStart"/>
      <w:r>
        <w:t>Хащевой</w:t>
      </w:r>
      <w:proofErr w:type="spellEnd"/>
      <w:r>
        <w:t xml:space="preserve"> Л.С. </w:t>
      </w:r>
    </w:p>
    <w:p w:rsidR="00816558" w:rsidRDefault="00F6527F" w:rsidP="00F6527F">
      <w:pPr>
        <w:tabs>
          <w:tab w:val="left" w:pos="6237"/>
        </w:tabs>
        <w:spacing w:after="0" w:line="240" w:lineRule="auto"/>
        <w:ind w:firstLine="709"/>
        <w:jc w:val="both"/>
      </w:pPr>
      <w:r>
        <w:t>посредством онлайн</w:t>
      </w:r>
      <w:r w:rsidR="00816558">
        <w:t>-</w:t>
      </w:r>
      <w:r>
        <w:t>конференции</w:t>
      </w:r>
      <w:r w:rsidR="00816558">
        <w:t>, телефонной связи</w:t>
      </w:r>
      <w:r>
        <w:t xml:space="preserve"> </w:t>
      </w:r>
      <w:r w:rsidR="00816558">
        <w:t xml:space="preserve">обсудил </w:t>
      </w:r>
      <w:r>
        <w:t>необходимость участия в указанном мероприятии</w:t>
      </w:r>
      <w:r w:rsidR="00816558">
        <w:t>.</w:t>
      </w:r>
    </w:p>
    <w:p w:rsidR="002F035C" w:rsidRDefault="002F035C" w:rsidP="00F6527F">
      <w:pPr>
        <w:tabs>
          <w:tab w:val="left" w:pos="6237"/>
        </w:tabs>
        <w:spacing w:after="0" w:line="240" w:lineRule="auto"/>
        <w:ind w:firstLine="709"/>
        <w:jc w:val="both"/>
      </w:pPr>
    </w:p>
    <w:p w:rsidR="002F035C" w:rsidRDefault="00816558" w:rsidP="002F035C">
      <w:pPr>
        <w:tabs>
          <w:tab w:val="left" w:pos="6237"/>
        </w:tabs>
        <w:spacing w:after="0" w:line="240" w:lineRule="auto"/>
        <w:ind w:firstLine="709"/>
        <w:jc w:val="both"/>
      </w:pPr>
      <w:r>
        <w:t>На</w:t>
      </w:r>
      <w:r w:rsidR="00F6527F">
        <w:t xml:space="preserve"> обсуждение</w:t>
      </w:r>
      <w:r>
        <w:t xml:space="preserve"> были вынесены</w:t>
      </w:r>
      <w:r w:rsidR="00F6527F">
        <w:t xml:space="preserve"> следующие вопросы:</w:t>
      </w:r>
    </w:p>
    <w:p w:rsidR="00C54664" w:rsidRDefault="004B6B63" w:rsidP="00C5466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>
        <w:t>О</w:t>
      </w:r>
      <w:r w:rsidRPr="004B6B63">
        <w:t xml:space="preserve"> </w:t>
      </w:r>
      <w:r w:rsidRPr="002A4D96">
        <w:t>межведомственно</w:t>
      </w:r>
      <w:r>
        <w:t>м</w:t>
      </w:r>
      <w:r w:rsidRPr="002A4D96">
        <w:t xml:space="preserve"> взаимодействи</w:t>
      </w:r>
      <w:r>
        <w:t>и</w:t>
      </w:r>
      <w:r w:rsidRPr="002A4D96">
        <w:t xml:space="preserve"> при рассмотрении обращений граждан на территории Дальневосточного федерального округа</w:t>
      </w:r>
      <w:r w:rsidR="00C54664">
        <w:t>.</w:t>
      </w:r>
    </w:p>
    <w:p w:rsidR="00C54664" w:rsidRDefault="002F035C" w:rsidP="00C5466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35C">
        <w:t>О необходимости создания е</w:t>
      </w:r>
      <w:r w:rsidRPr="00C54664">
        <w:rPr>
          <w:rFonts w:cs="Times New Roman"/>
          <w:szCs w:val="28"/>
          <w:shd w:val="clear" w:color="auto" w:fill="FFFFFF"/>
        </w:rPr>
        <w:t>диного классификатора обращений граждан для института уполномоченного по правам человека</w:t>
      </w:r>
      <w:r>
        <w:t>.</w:t>
      </w:r>
    </w:p>
    <w:p w:rsidR="00816558" w:rsidRDefault="00816558" w:rsidP="00C54664">
      <w:pPr>
        <w:pStyle w:val="a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709"/>
        <w:jc w:val="both"/>
      </w:pPr>
      <w:r w:rsidRPr="002F035C">
        <w:t>Об опре</w:t>
      </w:r>
      <w:r w:rsidR="002F035C" w:rsidRPr="002F035C">
        <w:t>делении выступающ</w:t>
      </w:r>
      <w:r w:rsidR="00C54664">
        <w:t>их</w:t>
      </w:r>
      <w:r w:rsidR="002F035C" w:rsidRPr="002F035C">
        <w:t xml:space="preserve"> </w:t>
      </w:r>
      <w:r w:rsidRPr="002F035C">
        <w:t>с доклад</w:t>
      </w:r>
      <w:r w:rsidR="00C54664">
        <w:t>ами</w:t>
      </w:r>
      <w:r w:rsidRPr="002F035C">
        <w:t xml:space="preserve"> от Дальневосточного федерального округа.</w:t>
      </w:r>
    </w:p>
    <w:p w:rsidR="00816558" w:rsidRPr="00816558" w:rsidRDefault="00816558" w:rsidP="00C54664">
      <w:pPr>
        <w:tabs>
          <w:tab w:val="left" w:pos="6237"/>
        </w:tabs>
        <w:spacing w:after="0" w:line="240" w:lineRule="auto"/>
        <w:jc w:val="both"/>
        <w:rPr>
          <w:b/>
          <w:highlight w:val="yellow"/>
        </w:rPr>
      </w:pPr>
    </w:p>
    <w:p w:rsidR="002F035C" w:rsidRPr="002A4D96" w:rsidRDefault="00816558" w:rsidP="002F035C">
      <w:pPr>
        <w:tabs>
          <w:tab w:val="left" w:pos="6237"/>
        </w:tabs>
        <w:spacing w:after="0" w:line="240" w:lineRule="auto"/>
        <w:ind w:firstLine="709"/>
        <w:jc w:val="both"/>
        <w:rPr>
          <w:rFonts w:eastAsia="Times New Roman" w:cs="Times New Roman"/>
          <w:bCs/>
          <w:color w:val="252525"/>
          <w:kern w:val="36"/>
          <w:szCs w:val="28"/>
          <w:lang w:eastAsia="ru-RU"/>
        </w:rPr>
      </w:pPr>
      <w:r w:rsidRPr="002A4D96">
        <w:rPr>
          <w:rFonts w:eastAsia="Times New Roman" w:cs="Times New Roman"/>
          <w:bCs/>
          <w:color w:val="252525"/>
          <w:kern w:val="36"/>
          <w:szCs w:val="28"/>
          <w:lang w:eastAsia="ru-RU"/>
        </w:rPr>
        <w:t xml:space="preserve">Обсудив вопросы, вынесенные на рассмотрение, решили: </w:t>
      </w:r>
    </w:p>
    <w:p w:rsidR="00C54664" w:rsidRDefault="002F035C" w:rsidP="00C54664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2A4D96">
        <w:t xml:space="preserve">Выступить с информацией </w:t>
      </w:r>
      <w:r w:rsidR="00C54664">
        <w:t>о</w:t>
      </w:r>
      <w:r w:rsidR="00C54664" w:rsidRPr="002F035C">
        <w:t xml:space="preserve"> взаимодействии региональных уполномоченных с федеральными органами государственной власти правоохранительной направленности.</w:t>
      </w:r>
    </w:p>
    <w:p w:rsidR="002A4D96" w:rsidRDefault="002A4D96" w:rsidP="002A4D96">
      <w:pPr>
        <w:pStyle w:val="aa"/>
        <w:spacing w:after="0" w:line="240" w:lineRule="auto"/>
        <w:ind w:left="709"/>
        <w:jc w:val="both"/>
      </w:pPr>
      <w:r>
        <w:t xml:space="preserve">        </w:t>
      </w:r>
      <w:r>
        <w:tab/>
      </w:r>
      <w:r w:rsidRPr="002A4D96">
        <w:t>Принято единогласно</w:t>
      </w:r>
      <w:r>
        <w:t>.</w:t>
      </w:r>
    </w:p>
    <w:p w:rsidR="00C54664" w:rsidRDefault="00C54664" w:rsidP="002A4D96">
      <w:pPr>
        <w:pStyle w:val="aa"/>
        <w:spacing w:after="0" w:line="240" w:lineRule="auto"/>
        <w:ind w:left="709"/>
        <w:jc w:val="both"/>
      </w:pPr>
    </w:p>
    <w:p w:rsidR="00C54664" w:rsidRPr="00C54664" w:rsidRDefault="002A4D96" w:rsidP="00C54664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2A4D96">
        <w:t xml:space="preserve">Определить выступающим </w:t>
      </w:r>
      <w:proofErr w:type="gramStart"/>
      <w:r w:rsidRPr="002A4D96">
        <w:t xml:space="preserve">от имени Координационного совета </w:t>
      </w:r>
      <w:r w:rsidRPr="00C54664">
        <w:t>Дальневосточного федераль</w:t>
      </w:r>
      <w:r w:rsidR="007F2F7F">
        <w:t>ного округа по вопросу</w:t>
      </w:r>
      <w:r w:rsidR="00C54664" w:rsidRPr="00C54664">
        <w:t xml:space="preserve"> взаимодействия</w:t>
      </w:r>
      <w:r w:rsidR="007F2F7F">
        <w:t xml:space="preserve"> с некоммерческими организациями</w:t>
      </w:r>
      <w:r w:rsidR="00C54664" w:rsidRPr="00C54664">
        <w:t xml:space="preserve"> Уполномоченного по правам человека в Приморском</w:t>
      </w:r>
      <w:proofErr w:type="gramEnd"/>
      <w:r w:rsidR="00C54664" w:rsidRPr="00C54664">
        <w:t xml:space="preserve"> крае Розова В.И.</w:t>
      </w:r>
    </w:p>
    <w:p w:rsidR="002A4D96" w:rsidRPr="00C54664" w:rsidRDefault="00C54664" w:rsidP="00C54664">
      <w:pPr>
        <w:pStyle w:val="aa"/>
        <w:spacing w:after="0" w:line="240" w:lineRule="auto"/>
        <w:ind w:left="709" w:firstLine="707"/>
        <w:jc w:val="both"/>
      </w:pPr>
      <w:r w:rsidRPr="00C54664">
        <w:lastRenderedPageBreak/>
        <w:t>Принято единогласно.</w:t>
      </w:r>
    </w:p>
    <w:p w:rsidR="00C54664" w:rsidRPr="00C54664" w:rsidRDefault="00C54664" w:rsidP="00C54664">
      <w:pPr>
        <w:spacing w:after="0" w:line="240" w:lineRule="auto"/>
        <w:jc w:val="both"/>
      </w:pPr>
    </w:p>
    <w:p w:rsidR="00816558" w:rsidRPr="00C54664" w:rsidRDefault="007F2F7F" w:rsidP="007F2F7F">
      <w:pPr>
        <w:pStyle w:val="aa"/>
        <w:numPr>
          <w:ilvl w:val="0"/>
          <w:numId w:val="4"/>
        </w:numPr>
        <w:spacing w:after="0" w:line="240" w:lineRule="auto"/>
        <w:ind w:left="0" w:firstLine="709"/>
        <w:jc w:val="both"/>
      </w:pPr>
      <w:r w:rsidRPr="00C54664">
        <w:t>П</w:t>
      </w:r>
      <w:r w:rsidRPr="007F2F7F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 xml:space="preserve">редложить на федеральном уровне сформировать проект системы классификации кодирования и электронного обмена данными для института уполномоченных по правам человека, </w:t>
      </w:r>
      <w:proofErr w:type="gramStart"/>
      <w:r w:rsidRPr="007F2F7F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>взяв за основу Типовой общероссийский тематический классификатор обращений граждан</w:t>
      </w:r>
      <w:proofErr w:type="gramEnd"/>
      <w:r w:rsidRPr="007F2F7F">
        <w:rPr>
          <w:rStyle w:val="a9"/>
          <w:rFonts w:cs="Times New Roman"/>
          <w:color w:val="auto"/>
          <w:szCs w:val="28"/>
          <w:u w:val="none"/>
          <w:shd w:val="clear" w:color="auto" w:fill="FFFFFF"/>
        </w:rPr>
        <w:t xml:space="preserve">. </w:t>
      </w:r>
      <w:proofErr w:type="gramStart"/>
      <w:r w:rsidR="00816558" w:rsidRPr="00C54664">
        <w:t>Определить выступающим от имени Координационного совета</w:t>
      </w:r>
      <w:r w:rsidR="002A4D96" w:rsidRPr="00C54664">
        <w:t xml:space="preserve"> Дальневосточного федерального округа </w:t>
      </w:r>
      <w:r w:rsidR="00816558" w:rsidRPr="007F2F7F">
        <w:rPr>
          <w:rFonts w:eastAsia="Times New Roman" w:cs="Times New Roman"/>
          <w:bCs/>
          <w:kern w:val="36"/>
          <w:szCs w:val="28"/>
          <w:lang w:eastAsia="ru-RU"/>
        </w:rPr>
        <w:t xml:space="preserve">Уполномоченного по правам человека </w:t>
      </w:r>
      <w:r w:rsidR="00816558" w:rsidRPr="00C54664">
        <w:t xml:space="preserve">в </w:t>
      </w:r>
      <w:r>
        <w:t>Амурской области</w:t>
      </w:r>
      <w:r w:rsidR="00816558" w:rsidRPr="007F2F7F">
        <w:rPr>
          <w:rFonts w:eastAsia="Times New Roman" w:cs="Times New Roman"/>
          <w:bCs/>
          <w:kern w:val="36"/>
          <w:szCs w:val="28"/>
          <w:lang w:eastAsia="ru-RU"/>
        </w:rPr>
        <w:t xml:space="preserve"> </w:t>
      </w:r>
      <w:proofErr w:type="spellStart"/>
      <w:r w:rsidRPr="007F2F7F">
        <w:rPr>
          <w:rFonts w:eastAsia="Times New Roman" w:cs="Times New Roman"/>
          <w:bCs/>
          <w:kern w:val="36"/>
          <w:szCs w:val="28"/>
          <w:lang w:eastAsia="ru-RU"/>
        </w:rPr>
        <w:t>Хащеву</w:t>
      </w:r>
      <w:proofErr w:type="spellEnd"/>
      <w:r w:rsidRPr="007F2F7F">
        <w:rPr>
          <w:rFonts w:eastAsia="Times New Roman" w:cs="Times New Roman"/>
          <w:bCs/>
          <w:kern w:val="36"/>
          <w:szCs w:val="28"/>
          <w:lang w:eastAsia="ru-RU"/>
        </w:rPr>
        <w:t xml:space="preserve"> Л.С.</w:t>
      </w:r>
      <w:proofErr w:type="gramEnd"/>
    </w:p>
    <w:p w:rsidR="00816558" w:rsidRDefault="00C54664" w:rsidP="00C54664">
      <w:pPr>
        <w:spacing w:after="0" w:line="240" w:lineRule="auto"/>
        <w:ind w:firstLine="709"/>
        <w:jc w:val="both"/>
      </w:pPr>
      <w:r>
        <w:tab/>
      </w:r>
      <w:r w:rsidR="00816558" w:rsidRPr="002A4D96">
        <w:t>Принято единогласно.</w:t>
      </w:r>
    </w:p>
    <w:p w:rsidR="007F2F7F" w:rsidRDefault="007F2F7F" w:rsidP="00C54664">
      <w:pPr>
        <w:spacing w:after="0" w:line="240" w:lineRule="auto"/>
        <w:ind w:firstLine="709"/>
        <w:jc w:val="both"/>
      </w:pPr>
    </w:p>
    <w:p w:rsidR="007F2F7F" w:rsidRDefault="007F2F7F" w:rsidP="007F2F7F">
      <w:pPr>
        <w:pStyle w:val="aa"/>
        <w:numPr>
          <w:ilvl w:val="0"/>
          <w:numId w:val="4"/>
        </w:numPr>
        <w:spacing w:after="0" w:line="240" w:lineRule="auto"/>
        <w:jc w:val="both"/>
      </w:pPr>
      <w:r>
        <w:t xml:space="preserve">Определить </w:t>
      </w:r>
      <w:r w:rsidRPr="002A4D96">
        <w:t xml:space="preserve">от имени Координационного совета </w:t>
      </w:r>
      <w:r>
        <w:t>Дальневосточного</w:t>
      </w:r>
    </w:p>
    <w:p w:rsidR="007F2F7F" w:rsidRDefault="007F2F7F" w:rsidP="007F2F7F">
      <w:pPr>
        <w:spacing w:after="0" w:line="240" w:lineRule="auto"/>
        <w:jc w:val="both"/>
      </w:pPr>
      <w:r w:rsidRPr="00C54664">
        <w:t>федераль</w:t>
      </w:r>
      <w:r>
        <w:t>ного округа по вопросу коренных малочисленных народов Севера Уполномоченного по правам человека в Камчатском крае Орлову И.Л.</w:t>
      </w:r>
    </w:p>
    <w:p w:rsidR="007F2F7F" w:rsidRDefault="007F2F7F" w:rsidP="007F2F7F">
      <w:pPr>
        <w:spacing w:after="0" w:line="240" w:lineRule="auto"/>
        <w:ind w:firstLine="709"/>
        <w:jc w:val="both"/>
      </w:pPr>
      <w:r>
        <w:tab/>
      </w:r>
      <w:r w:rsidRPr="002A4D96">
        <w:t>Принято единогласно.</w:t>
      </w:r>
    </w:p>
    <w:p w:rsidR="00816558" w:rsidRPr="00816558" w:rsidRDefault="00816558" w:rsidP="007F2F7F">
      <w:pPr>
        <w:tabs>
          <w:tab w:val="left" w:pos="6237"/>
        </w:tabs>
        <w:spacing w:after="0" w:line="360" w:lineRule="auto"/>
        <w:jc w:val="both"/>
        <w:rPr>
          <w:highlight w:val="yellow"/>
        </w:rPr>
      </w:pPr>
    </w:p>
    <w:p w:rsidR="002A4D96" w:rsidRDefault="00816558" w:rsidP="00816558">
      <w:pPr>
        <w:tabs>
          <w:tab w:val="left" w:pos="6237"/>
        </w:tabs>
        <w:spacing w:after="0" w:line="240" w:lineRule="auto"/>
        <w:ind w:firstLine="567"/>
        <w:jc w:val="both"/>
        <w:rPr>
          <w:rFonts w:cs="Times New Roman"/>
          <w:color w:val="000000"/>
        </w:rPr>
      </w:pPr>
      <w:r w:rsidRPr="002A4D96">
        <w:t>В завершении заседания председатель Координационного совета отметил, что настоящее решение не ограничивает право Уполномоченных по правам человека в Дальневосточном федеральном округе, выступить с самостоя</w:t>
      </w:r>
      <w:r w:rsidR="002A4D96" w:rsidRPr="002A4D96">
        <w:t>тельными докладами по проблемам, планируемым к обсуждению</w:t>
      </w:r>
      <w:r w:rsidR="002A4D96">
        <w:t xml:space="preserve"> на</w:t>
      </w:r>
      <w:r w:rsidR="002A4D96" w:rsidRPr="002A4D96">
        <w:t xml:space="preserve"> </w:t>
      </w:r>
      <w:r w:rsidR="002A4D96" w:rsidRPr="002A4D96">
        <w:rPr>
          <w:rFonts w:cs="Times New Roman"/>
          <w:color w:val="000000"/>
        </w:rPr>
        <w:t>совместно</w:t>
      </w:r>
      <w:r w:rsidR="002A4D96">
        <w:rPr>
          <w:rFonts w:cs="Times New Roman"/>
          <w:color w:val="000000"/>
        </w:rPr>
        <w:t>м</w:t>
      </w:r>
      <w:r w:rsidR="002A4D96" w:rsidRPr="002A4D96">
        <w:rPr>
          <w:rFonts w:cs="Times New Roman"/>
          <w:color w:val="000000"/>
        </w:rPr>
        <w:t xml:space="preserve"> совещани</w:t>
      </w:r>
      <w:r w:rsidR="002A4D96">
        <w:rPr>
          <w:rFonts w:cs="Times New Roman"/>
          <w:color w:val="000000"/>
        </w:rPr>
        <w:t>и</w:t>
      </w:r>
      <w:r w:rsidR="002A4D96" w:rsidRPr="002A4D96">
        <w:rPr>
          <w:rFonts w:cs="Times New Roman"/>
          <w:color w:val="000000"/>
        </w:rPr>
        <w:t xml:space="preserve"> российских уполномоченных.</w:t>
      </w:r>
    </w:p>
    <w:p w:rsidR="00F6527F" w:rsidRDefault="00F6527F" w:rsidP="00523C00">
      <w:pPr>
        <w:tabs>
          <w:tab w:val="left" w:pos="6237"/>
        </w:tabs>
        <w:spacing w:after="0" w:line="240" w:lineRule="auto"/>
        <w:ind w:firstLine="567"/>
        <w:jc w:val="both"/>
        <w:rPr>
          <w:b/>
        </w:rPr>
      </w:pPr>
    </w:p>
    <w:p w:rsidR="00F6527F" w:rsidRDefault="00F6527F" w:rsidP="00523C00">
      <w:pPr>
        <w:tabs>
          <w:tab w:val="left" w:pos="6237"/>
        </w:tabs>
        <w:spacing w:after="0" w:line="240" w:lineRule="auto"/>
        <w:ind w:firstLine="567"/>
        <w:jc w:val="both"/>
        <w:rPr>
          <w:b/>
        </w:rPr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Березуцкий Ю.Н.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Ефимов А.М.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Золотухин А.В.</w:t>
      </w:r>
    </w:p>
    <w:p w:rsidR="00360312" w:rsidRDefault="00360312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Орлова И.Л.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Розов В.М.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  <w:r>
        <w:t>_____________________ Седов С.Б.</w:t>
      </w:r>
    </w:p>
    <w:p w:rsidR="007045AC" w:rsidRDefault="007045AC" w:rsidP="007E6758">
      <w:pPr>
        <w:tabs>
          <w:tab w:val="left" w:pos="6237"/>
        </w:tabs>
        <w:spacing w:after="0" w:line="360" w:lineRule="auto"/>
        <w:ind w:firstLine="3969"/>
        <w:jc w:val="both"/>
      </w:pPr>
    </w:p>
    <w:p w:rsidR="007045AC" w:rsidRPr="003B7101" w:rsidRDefault="007045AC" w:rsidP="007F2F7F">
      <w:pPr>
        <w:tabs>
          <w:tab w:val="left" w:pos="6237"/>
        </w:tabs>
        <w:spacing w:after="0" w:line="360" w:lineRule="auto"/>
        <w:ind w:firstLine="3969"/>
        <w:jc w:val="both"/>
      </w:pPr>
      <w:r>
        <w:t xml:space="preserve">_____________________ </w:t>
      </w:r>
      <w:proofErr w:type="spellStart"/>
      <w:r>
        <w:t>Хащева</w:t>
      </w:r>
      <w:proofErr w:type="spellEnd"/>
      <w:r>
        <w:t xml:space="preserve"> Л.С. </w:t>
      </w:r>
    </w:p>
    <w:sectPr w:rsidR="007045AC" w:rsidRPr="003B7101" w:rsidSect="009148B3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A6707" w:rsidRDefault="00BA6707" w:rsidP="009148B3">
      <w:pPr>
        <w:spacing w:after="0" w:line="240" w:lineRule="auto"/>
      </w:pPr>
      <w:r>
        <w:separator/>
      </w:r>
    </w:p>
  </w:endnote>
  <w:endnote w:type="continuationSeparator" w:id="0">
    <w:p w:rsidR="00BA6707" w:rsidRDefault="00BA6707" w:rsidP="009148B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A6707" w:rsidRDefault="00BA6707" w:rsidP="009148B3">
      <w:pPr>
        <w:spacing w:after="0" w:line="240" w:lineRule="auto"/>
      </w:pPr>
      <w:r>
        <w:separator/>
      </w:r>
    </w:p>
  </w:footnote>
  <w:footnote w:type="continuationSeparator" w:id="0">
    <w:p w:rsidR="00BA6707" w:rsidRDefault="00BA6707" w:rsidP="009148B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366868953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9148B3" w:rsidRPr="009148B3" w:rsidRDefault="009148B3">
        <w:pPr>
          <w:pStyle w:val="a5"/>
          <w:jc w:val="center"/>
          <w:rPr>
            <w:sz w:val="20"/>
            <w:szCs w:val="20"/>
          </w:rPr>
        </w:pPr>
        <w:r w:rsidRPr="009148B3">
          <w:rPr>
            <w:sz w:val="20"/>
            <w:szCs w:val="20"/>
          </w:rPr>
          <w:fldChar w:fldCharType="begin"/>
        </w:r>
        <w:r w:rsidRPr="009148B3">
          <w:rPr>
            <w:sz w:val="20"/>
            <w:szCs w:val="20"/>
          </w:rPr>
          <w:instrText>PAGE   \* MERGEFORMAT</w:instrText>
        </w:r>
        <w:r w:rsidRPr="009148B3">
          <w:rPr>
            <w:sz w:val="20"/>
            <w:szCs w:val="20"/>
          </w:rPr>
          <w:fldChar w:fldCharType="separate"/>
        </w:r>
        <w:r w:rsidR="001258B8">
          <w:rPr>
            <w:noProof/>
            <w:sz w:val="20"/>
            <w:szCs w:val="20"/>
          </w:rPr>
          <w:t>2</w:t>
        </w:r>
        <w:r w:rsidRPr="009148B3">
          <w:rPr>
            <w:sz w:val="20"/>
            <w:szCs w:val="20"/>
          </w:rPr>
          <w:fldChar w:fldCharType="end"/>
        </w:r>
      </w:p>
    </w:sdtContent>
  </w:sdt>
  <w:p w:rsidR="009148B3" w:rsidRDefault="009148B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8727BA"/>
    <w:multiLevelType w:val="multilevel"/>
    <w:tmpl w:val="9A703A0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456E5D38"/>
    <w:multiLevelType w:val="hybridMultilevel"/>
    <w:tmpl w:val="564C2602"/>
    <w:lvl w:ilvl="0" w:tplc="F602757A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4E167681"/>
    <w:multiLevelType w:val="hybridMultilevel"/>
    <w:tmpl w:val="648A8F24"/>
    <w:lvl w:ilvl="0" w:tplc="394C7FA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>
    <w:nsid w:val="6EC53890"/>
    <w:multiLevelType w:val="hybridMultilevel"/>
    <w:tmpl w:val="999C6D0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743014CB"/>
    <w:multiLevelType w:val="multilevel"/>
    <w:tmpl w:val="B3F8C95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2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23C00"/>
    <w:rsid w:val="001157A9"/>
    <w:rsid w:val="001258B8"/>
    <w:rsid w:val="001E4F21"/>
    <w:rsid w:val="001F1972"/>
    <w:rsid w:val="00220187"/>
    <w:rsid w:val="00281D96"/>
    <w:rsid w:val="002A4D96"/>
    <w:rsid w:val="002F035C"/>
    <w:rsid w:val="002F2F9B"/>
    <w:rsid w:val="00360312"/>
    <w:rsid w:val="004B6B63"/>
    <w:rsid w:val="004E7669"/>
    <w:rsid w:val="00510ED4"/>
    <w:rsid w:val="00523C00"/>
    <w:rsid w:val="005333A5"/>
    <w:rsid w:val="00572FEF"/>
    <w:rsid w:val="007045AC"/>
    <w:rsid w:val="007910F3"/>
    <w:rsid w:val="007E6758"/>
    <w:rsid w:val="007F2F7F"/>
    <w:rsid w:val="00816558"/>
    <w:rsid w:val="008601E3"/>
    <w:rsid w:val="008E66C1"/>
    <w:rsid w:val="009148B3"/>
    <w:rsid w:val="0097015B"/>
    <w:rsid w:val="00A44800"/>
    <w:rsid w:val="00B140B4"/>
    <w:rsid w:val="00B223B0"/>
    <w:rsid w:val="00BA6707"/>
    <w:rsid w:val="00C54664"/>
    <w:rsid w:val="00F6527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  <w:style w:type="character" w:styleId="a9">
    <w:name w:val="Hyperlink"/>
    <w:basedOn w:val="a0"/>
    <w:uiPriority w:val="99"/>
    <w:semiHidden/>
    <w:unhideWhenUsed/>
    <w:rsid w:val="001F19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035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pple-converted-space">
    <w:name w:val="apple-converted-space"/>
    <w:basedOn w:val="a0"/>
    <w:rsid w:val="007045AC"/>
  </w:style>
  <w:style w:type="paragraph" w:styleId="a3">
    <w:name w:val="Balloon Text"/>
    <w:basedOn w:val="a"/>
    <w:link w:val="a4"/>
    <w:uiPriority w:val="99"/>
    <w:semiHidden/>
    <w:unhideWhenUsed/>
    <w:rsid w:val="00B223B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B223B0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rsid w:val="009148B3"/>
  </w:style>
  <w:style w:type="paragraph" w:styleId="a7">
    <w:name w:val="footer"/>
    <w:basedOn w:val="a"/>
    <w:link w:val="a8"/>
    <w:uiPriority w:val="99"/>
    <w:unhideWhenUsed/>
    <w:rsid w:val="009148B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rsid w:val="009148B3"/>
  </w:style>
  <w:style w:type="character" w:styleId="a9">
    <w:name w:val="Hyperlink"/>
    <w:basedOn w:val="a0"/>
    <w:uiPriority w:val="99"/>
    <w:semiHidden/>
    <w:unhideWhenUsed/>
    <w:rsid w:val="001F1972"/>
    <w:rPr>
      <w:color w:val="0000FF"/>
      <w:u w:val="single"/>
    </w:rPr>
  </w:style>
  <w:style w:type="paragraph" w:styleId="aa">
    <w:name w:val="List Paragraph"/>
    <w:basedOn w:val="a"/>
    <w:uiPriority w:val="34"/>
    <w:qFormat/>
    <w:rsid w:val="002F035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6497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429</Words>
  <Characters>2448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Шпилько Светлана Олеговна</dc:creator>
  <cp:lastModifiedBy>Швидченко Ирина Сергеевна</cp:lastModifiedBy>
  <cp:revision>7</cp:revision>
  <cp:lastPrinted>2015-12-21T07:24:00Z</cp:lastPrinted>
  <dcterms:created xsi:type="dcterms:W3CDTF">2015-12-21T07:14:00Z</dcterms:created>
  <dcterms:modified xsi:type="dcterms:W3CDTF">2016-11-07T04:59:00Z</dcterms:modified>
</cp:coreProperties>
</file>