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1" w:rsidRDefault="004E76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76A1" w:rsidRDefault="004E76A1">
      <w:pPr>
        <w:pStyle w:val="ConsPlusNormal"/>
        <w:jc w:val="both"/>
        <w:outlineLvl w:val="0"/>
      </w:pPr>
    </w:p>
    <w:p w:rsidR="004E76A1" w:rsidRDefault="004E76A1">
      <w:pPr>
        <w:pStyle w:val="ConsPlusTitle"/>
        <w:jc w:val="center"/>
      </w:pPr>
      <w:r>
        <w:t>ГУБЕРНАТОР ХАБАРОВСКОГО КРАЯ</w:t>
      </w:r>
    </w:p>
    <w:p w:rsidR="004E76A1" w:rsidRDefault="004E76A1">
      <w:pPr>
        <w:pStyle w:val="ConsPlusTitle"/>
        <w:jc w:val="center"/>
      </w:pPr>
    </w:p>
    <w:p w:rsidR="004E76A1" w:rsidRDefault="004E76A1">
      <w:pPr>
        <w:pStyle w:val="ConsPlusTitle"/>
        <w:jc w:val="center"/>
      </w:pPr>
      <w:r>
        <w:t>ПОСТАНОВЛЕНИЕ</w:t>
      </w:r>
    </w:p>
    <w:p w:rsidR="004E76A1" w:rsidRDefault="004E76A1">
      <w:pPr>
        <w:pStyle w:val="ConsPlusTitle"/>
        <w:jc w:val="center"/>
      </w:pPr>
      <w:r>
        <w:t>от 27 июля 2018 г. N 55</w:t>
      </w:r>
    </w:p>
    <w:p w:rsidR="004E76A1" w:rsidRDefault="004E76A1">
      <w:pPr>
        <w:pStyle w:val="ConsPlusTitle"/>
        <w:jc w:val="center"/>
      </w:pPr>
    </w:p>
    <w:p w:rsidR="004E76A1" w:rsidRDefault="004E76A1">
      <w:pPr>
        <w:pStyle w:val="ConsPlusTitle"/>
        <w:jc w:val="center"/>
      </w:pPr>
      <w:r>
        <w:t>ОБ ИНДЕКСАЦИИ ЕЖЕМЕСЯЧНЫХ ВЫПЛАТ ДЕНЕЖНЫХ СРЕДСТВ</w:t>
      </w:r>
    </w:p>
    <w:p w:rsidR="004E76A1" w:rsidRDefault="004E76A1">
      <w:pPr>
        <w:pStyle w:val="ConsPlusTitle"/>
        <w:jc w:val="center"/>
      </w:pPr>
      <w:r>
        <w:t>НА СОДЕРЖАНИЕ ДЕТЕЙ-СИРОТ И ДЕТЕЙ, ОСТАВШИХСЯ БЕЗ ПОПЕЧЕНИЯ</w:t>
      </w:r>
    </w:p>
    <w:p w:rsidR="004E76A1" w:rsidRDefault="004E76A1">
      <w:pPr>
        <w:pStyle w:val="ConsPlusTitle"/>
        <w:jc w:val="center"/>
      </w:pPr>
      <w:r>
        <w:t>РОДИТЕЛЕЙ, НАХОДЯЩИХСЯ ПОД ОПЕКОЙ ИЛИ ПОПЕЧИТЕЛЬСТВОМ,</w:t>
      </w:r>
    </w:p>
    <w:p w:rsidR="004E76A1" w:rsidRDefault="004E76A1">
      <w:pPr>
        <w:pStyle w:val="ConsPlusTitle"/>
        <w:jc w:val="center"/>
      </w:pPr>
      <w:r>
        <w:t>С 01 ИЮЛЯ 2018 Г.</w:t>
      </w:r>
    </w:p>
    <w:p w:rsidR="004E76A1" w:rsidRDefault="004E76A1">
      <w:pPr>
        <w:pStyle w:val="ConsPlusNormal"/>
        <w:jc w:val="both"/>
      </w:pPr>
    </w:p>
    <w:p w:rsidR="004E76A1" w:rsidRDefault="004E76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</w:t>
        </w:r>
      </w:hyperlink>
      <w:r>
        <w:t xml:space="preserve"> Закона Хабаровского края от 29 декабря 2004 г. N 240 "О порядке и размере выплаты денежных средств на содержание детей-сирот и детей, оставшихся без попечения родителей, находящихся под опекой или попечительством граждан" постановляю:</w:t>
      </w:r>
    </w:p>
    <w:p w:rsidR="004E76A1" w:rsidRDefault="004E76A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Проиндексировать с 01 июля 2018 г. на 15 процентов размер ежемесячных выплат денежных средств на содержание детей-сирот и детей, оставшихся без попечения родителей, находящихся под опекой или попечительством, установленный </w:t>
      </w:r>
      <w:hyperlink r:id="rId7" w:history="1">
        <w:r>
          <w:rPr>
            <w:color w:val="0000FF"/>
          </w:rPr>
          <w:t>частью 1.1 статьи 1</w:t>
        </w:r>
      </w:hyperlink>
      <w:r>
        <w:t xml:space="preserve"> Закона Хабаровского края от 29 декабря 2004 г. N 240 "О порядке и размере выплаты денежных средств на содержание детей-сирот и детей, оставшихся без попечения родителей, находящихся</w:t>
      </w:r>
      <w:proofErr w:type="gramEnd"/>
      <w:r>
        <w:t xml:space="preserve"> под опекой или попечительством граждан".</w:t>
      </w:r>
    </w:p>
    <w:p w:rsidR="004E76A1" w:rsidRDefault="004E76A1">
      <w:pPr>
        <w:pStyle w:val="ConsPlusNormal"/>
        <w:spacing w:before="200"/>
        <w:ind w:firstLine="540"/>
        <w:jc w:val="both"/>
      </w:pPr>
      <w:r>
        <w:t xml:space="preserve">2. Финансирование расходов, связанных с реализацией настоящего постановления, осуществлять за счет ассигнований, предусмотренных в краевом бюджете на соответствующий финансовый год по разделу "Социальная политика" в рамках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образования в Хабаровском крае".</w:t>
      </w:r>
    </w:p>
    <w:p w:rsidR="004E76A1" w:rsidRDefault="004E76A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его официального опубликования и распространяется на правоотношения, возникшие с 01 июля 2018 г.</w:t>
      </w:r>
    </w:p>
    <w:p w:rsidR="004E76A1" w:rsidRDefault="004E76A1">
      <w:pPr>
        <w:pStyle w:val="ConsPlusNormal"/>
        <w:jc w:val="both"/>
      </w:pPr>
    </w:p>
    <w:p w:rsidR="004E76A1" w:rsidRDefault="004E76A1">
      <w:pPr>
        <w:pStyle w:val="ConsPlusNormal"/>
        <w:jc w:val="right"/>
      </w:pPr>
      <w:r>
        <w:t>Губернатор</w:t>
      </w:r>
    </w:p>
    <w:p w:rsidR="004E76A1" w:rsidRDefault="004E76A1">
      <w:pPr>
        <w:pStyle w:val="ConsPlusNormal"/>
        <w:jc w:val="right"/>
      </w:pPr>
      <w:proofErr w:type="spellStart"/>
      <w:r>
        <w:t>В.И.Шпорт</w:t>
      </w:r>
      <w:proofErr w:type="spellEnd"/>
    </w:p>
    <w:p w:rsidR="004E76A1" w:rsidRDefault="004E76A1">
      <w:pPr>
        <w:pStyle w:val="ConsPlusNormal"/>
        <w:jc w:val="both"/>
      </w:pPr>
    </w:p>
    <w:p w:rsidR="004E76A1" w:rsidRDefault="004E76A1">
      <w:pPr>
        <w:pStyle w:val="ConsPlusNormal"/>
        <w:jc w:val="both"/>
      </w:pPr>
    </w:p>
    <w:p w:rsidR="004E76A1" w:rsidRDefault="004E7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8DE" w:rsidRDefault="00CF48DE">
      <w:bookmarkStart w:id="0" w:name="_GoBack"/>
      <w:bookmarkEnd w:id="0"/>
    </w:p>
    <w:sectPr w:rsidR="00CF48DE" w:rsidSect="00ED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1"/>
    <w:rsid w:val="004E76A1"/>
    <w:rsid w:val="00CF48DE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E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E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E97E4B65D5D315DDC219CF0F9F6403801EC74471BE029B684E5F54CAC9114DCCBF8DD7E8B2C6290FE65DqCs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6E97E4B65D5D315DDC219CF0F9F6403801EC74470BC0096604E5F54CAC9114DCCBF8DD7E8B2C6290AEF5DqCs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E97E4B65D5D315DDC219CF0F9F6403801EC74470BC0096604E5F54CAC9114DCCBF8DD7E8B2C6290AEF59qCs8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Ульяна Владимировна</dc:creator>
  <cp:lastModifiedBy>Федорова Ульяна Владимировна</cp:lastModifiedBy>
  <cp:revision>1</cp:revision>
  <dcterms:created xsi:type="dcterms:W3CDTF">2018-08-10T02:44:00Z</dcterms:created>
  <dcterms:modified xsi:type="dcterms:W3CDTF">2018-08-10T02:45:00Z</dcterms:modified>
</cp:coreProperties>
</file>